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111E91">
        <w:trPr>
          <w:trHeight w:val="1008"/>
          <w:jc w:val="right"/>
        </w:trPr>
        <w:tc>
          <w:tcPr>
            <w:tcW w:w="965" w:type="dxa"/>
          </w:tcPr>
          <w:p w:rsidR="00111E91" w:rsidRDefault="000C04F9" w:rsidP="000C04F9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54638845" wp14:editId="096F8F2B">
                  <wp:extent cx="609600" cy="609600"/>
                  <wp:effectExtent l="0" t="0" r="0" b="0"/>
                  <wp:docPr id="1" name="Picture 1" descr="C:\Users\lorijones\Desktop\eye of assess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rijones\Desktop\eye of assess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111E91" w:rsidRDefault="00111E91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111E91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111E91" w:rsidRDefault="00111E91">
                  <w:pPr>
                    <w:pStyle w:val="NoSpacing"/>
                  </w:pPr>
                </w:p>
              </w:tc>
            </w:tr>
            <w:tr w:rsidR="00111E91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111E91" w:rsidRDefault="00F65CEA">
                  <w:pPr>
                    <w:pStyle w:val="Title"/>
                  </w:pPr>
                  <w:r>
                    <w:t>Self assessment &amp; reflection</w:t>
                  </w:r>
                  <w:r w:rsidR="000C04F9">
                    <w:t>, Media Arts</w:t>
                  </w:r>
                </w:p>
                <w:p w:rsidR="00D37CA8" w:rsidRDefault="00D37CA8" w:rsidP="00D37CA8"/>
                <w:p w:rsidR="00D37CA8" w:rsidRPr="00D37CA8" w:rsidRDefault="00D37CA8" w:rsidP="00D37CA8">
                  <w:r>
                    <w:t>Name :</w:t>
                  </w:r>
                </w:p>
              </w:tc>
            </w:tr>
            <w:tr w:rsidR="00111E91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111E91" w:rsidRDefault="00111E91">
                  <w:pPr>
                    <w:pStyle w:val="NoSpacing"/>
                  </w:pPr>
                </w:p>
              </w:tc>
            </w:tr>
          </w:tbl>
          <w:p w:rsidR="00111E91" w:rsidRDefault="00111E91"/>
        </w:tc>
      </w:tr>
    </w:tbl>
    <w:p w:rsidR="00111E91" w:rsidRDefault="00F65CEA">
      <w:pPr>
        <w:pStyle w:val="Heading1"/>
        <w:spacing w:before="620"/>
      </w:pPr>
      <w:r>
        <w:t>I feel like I have learned: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270"/>
        <w:gridCol w:w="8660"/>
      </w:tblGrid>
      <w:tr w:rsidR="00111E91" w:rsidTr="00F65CEA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D37CA8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49" w:type="pct"/>
          </w:tcPr>
          <w:p w:rsidR="00F65CEA" w:rsidRDefault="00F65CEA" w:rsidP="00F65CEA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identi</w:t>
            </w:r>
            <w:r w:rsidR="000C04F9">
              <w:rPr>
                <w:rFonts w:ascii="Palatino-Roman" w:hAnsi="Palatino-Roman" w:cs="Palatino-Roman"/>
                <w:kern w:val="0"/>
                <w:szCs w:val="18"/>
              </w:rPr>
              <w:t xml:space="preserve">fy a variety of imagery sources </w:t>
            </w:r>
            <w:r>
              <w:rPr>
                <w:rFonts w:ascii="Palatino-Roman" w:hAnsi="Palatino-Roman" w:cs="Palatino-Roman"/>
                <w:kern w:val="0"/>
                <w:szCs w:val="18"/>
              </w:rPr>
              <w:t xml:space="preserve">and </w:t>
            </w:r>
            <w:proofErr w:type="spellStart"/>
            <w:r>
              <w:rPr>
                <w:rFonts w:ascii="Palatino-Roman" w:hAnsi="Palatino-Roman" w:cs="Palatino-Roman"/>
                <w:kern w:val="0"/>
                <w:szCs w:val="18"/>
              </w:rPr>
              <w:t>analyse</w:t>
            </w:r>
            <w:proofErr w:type="spellEnd"/>
            <w:r>
              <w:rPr>
                <w:rFonts w:ascii="Palatino-Roman" w:hAnsi="Palatino-Roman" w:cs="Palatino-Roman"/>
                <w:kern w:val="0"/>
                <w:szCs w:val="18"/>
              </w:rPr>
              <w:t xml:space="preserve"> and evaluate image</w:t>
            </w:r>
            <w:r w:rsidR="000C04F9">
              <w:rPr>
                <w:rFonts w:ascii="Palatino-Roman" w:hAnsi="Palatino-Roman" w:cs="Palatino-Roman"/>
                <w:kern w:val="0"/>
                <w:szCs w:val="18"/>
              </w:rPr>
              <w:t xml:space="preserve"> development </w:t>
            </w:r>
            <w:r>
              <w:rPr>
                <w:rFonts w:ascii="Palatino-Roman" w:hAnsi="Palatino-Roman" w:cs="Palatino-Roman"/>
                <w:kern w:val="0"/>
                <w:szCs w:val="18"/>
              </w:rPr>
              <w:t>strategies used by self,</w:t>
            </w:r>
          </w:p>
          <w:p w:rsidR="00111E91" w:rsidRDefault="00F65CEA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peers, and others strategy</w:t>
            </w:r>
            <w:r w:rsidR="000C04F9">
              <w:rPr>
                <w:rFonts w:ascii="Palatino-Roman" w:hAnsi="Palatino-Roman" w:cs="Palatino-Roman"/>
                <w:kern w:val="0"/>
                <w:szCs w:val="18"/>
              </w:rPr>
              <w:t xml:space="preserve"> ( example marketing )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D37CA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 xml:space="preserve"> To </w:t>
            </w:r>
            <w:proofErr w:type="spellStart"/>
            <w:r>
              <w:rPr>
                <w:rFonts w:ascii="Palatino-Roman" w:hAnsi="Palatino-Roman" w:cs="Palatino-Roman"/>
                <w:kern w:val="0"/>
                <w:szCs w:val="18"/>
              </w:rPr>
              <w:t>analyse</w:t>
            </w:r>
            <w:proofErr w:type="spellEnd"/>
            <w:r>
              <w:rPr>
                <w:rFonts w:ascii="Palatino-Roman" w:hAnsi="Palatino-Roman" w:cs="Palatino-Roman"/>
                <w:kern w:val="0"/>
                <w:szCs w:val="18"/>
              </w:rPr>
              <w:t xml:space="preserve"> images (2-D and 3-D) to determine the purposes for which they have been created ( example Logos)</w:t>
            </w:r>
          </w:p>
          <w:p w:rsidR="00111E91" w:rsidRDefault="00111E91">
            <w:pPr>
              <w:pStyle w:val="List"/>
            </w:pPr>
          </w:p>
        </w:tc>
      </w:tr>
      <w:tr w:rsidR="00111E91" w:rsidTr="00F65CEA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D37CA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develop and make images: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- using a combination of image development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techniques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- using a variety of styles and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movements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- (or a series of images) that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represent a subject or theme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- that solve complex design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problems, considering form and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function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- that deliberately engage more than</w:t>
            </w:r>
          </w:p>
          <w:p w:rsidR="00111E91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one of the senses</w:t>
            </w: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</w:p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</w:pPr>
          </w:p>
        </w:tc>
      </w:tr>
      <w:tr w:rsidR="00111E91" w:rsidTr="00F65CEA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D37CA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use a variety of materials, technologies, and processes, alone and in combination, to make</w:t>
            </w:r>
          </w:p>
          <w:p w:rsidR="00111E91" w:rsidRDefault="000C04F9" w:rsidP="000C04F9">
            <w:pPr>
              <w:pStyle w:val="List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personally meaningful images</w:t>
            </w:r>
          </w:p>
          <w:p w:rsidR="000C04F9" w:rsidRDefault="000C04F9" w:rsidP="000C04F9">
            <w:pPr>
              <w:pStyle w:val="List"/>
            </w:pPr>
          </w:p>
        </w:tc>
      </w:tr>
      <w:tr w:rsidR="00111E91" w:rsidTr="00F65CEA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" w:type="pct"/>
              </w:tcPr>
              <w:p w:rsidR="00111E91" w:rsidRDefault="00D37CA8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849" w:type="pct"/>
          </w:tcPr>
          <w:p w:rsidR="000C04F9" w:rsidRDefault="000C04F9" w:rsidP="000C04F9">
            <w:pPr>
              <w:autoSpaceDE w:val="0"/>
              <w:autoSpaceDN w:val="0"/>
              <w:adjustRightInd w:val="0"/>
              <w:spacing w:before="0" w:line="240" w:lineRule="auto"/>
              <w:rPr>
                <w:rFonts w:ascii="Palatino-Roman" w:hAnsi="Palatino-Roman" w:cs="Palatino-Roman"/>
                <w:kern w:val="0"/>
                <w:szCs w:val="18"/>
              </w:rPr>
            </w:pPr>
            <w:r>
              <w:rPr>
                <w:rFonts w:ascii="Palatino-Roman" w:hAnsi="Palatino-Roman" w:cs="Palatino-Roman"/>
                <w:kern w:val="0"/>
                <w:szCs w:val="18"/>
              </w:rPr>
              <w:t>select materials, technologies, and processes appropriate for a planned</w:t>
            </w:r>
          </w:p>
          <w:p w:rsidR="00111E91" w:rsidRDefault="000C04F9" w:rsidP="000C04F9">
            <w:pPr>
              <w:pStyle w:val="List"/>
            </w:pPr>
            <w:r>
              <w:rPr>
                <w:rFonts w:ascii="Palatino-Roman" w:hAnsi="Palatino-Roman" w:cs="Palatino-Roman"/>
                <w:kern w:val="0"/>
                <w:szCs w:val="18"/>
              </w:rPr>
              <w:t>work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60D24BBA699E4778BAEF497238A0AF2F"/>
              </w:placeholder>
              <w15:repeatingSectionItem/>
            </w:sdtPr>
            <w:sdtEndPr/>
            <w:sdtContent>
              <w:tr w:rsidR="00111E91" w:rsidTr="00F65CEA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151" w:type="pct"/>
                      </w:tcPr>
                      <w:p w:rsidR="00111E91" w:rsidRDefault="00D37CA8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849" w:type="pct"/>
                  </w:tcPr>
                  <w:p w:rsidR="000C04F9" w:rsidRDefault="000C04F9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  <w:r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  <w:t>invent, construct, and use a tool for a visual arts application</w:t>
                    </w: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D37CA8" w:rsidRDefault="00D37CA8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  <w:p w:rsidR="00111E91" w:rsidRPr="000C04F9" w:rsidRDefault="00111E91" w:rsidP="000C04F9">
                    <w:pPr>
                      <w:autoSpaceDE w:val="0"/>
                      <w:autoSpaceDN w:val="0"/>
                      <w:adjustRightInd w:val="0"/>
                      <w:spacing w:before="0" w:line="240" w:lineRule="auto"/>
                      <w:rPr>
                        <w:rFonts w:ascii="Palatino-Roman" w:hAnsi="Palatino-Roman" w:cs="Palatino-Roman"/>
                        <w:kern w:val="0"/>
                        <w:szCs w:val="18"/>
                      </w:rPr>
                    </w:pPr>
                  </w:p>
                </w:tc>
              </w:tr>
            </w:sdtContent>
          </w:sdt>
        </w:sdtContent>
      </w:sdt>
    </w:tbl>
    <w:p w:rsidR="000C04F9" w:rsidRDefault="00F65CEA">
      <w:pPr>
        <w:pStyle w:val="Heading1"/>
      </w:pPr>
      <w:r>
        <w:lastRenderedPageBreak/>
        <w:t>Examples of my Learning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41"/>
      </w:tblGrid>
      <w:sdt>
        <w:sdtPr>
          <w:rPr>
            <w:rFonts w:asciiTheme="minorHAnsi" w:hAnsiTheme="minorHAnsi" w:cstheme="minorBidi"/>
            <w:color w:val="27130E" w:themeColor="text2" w:themeShade="80"/>
            <w:sz w:val="18"/>
          </w:rPr>
          <w:id w:val="280688144"/>
          <w15:repeatingSection/>
        </w:sdtPr>
        <w:sdtEndPr/>
        <w:sdtContent>
          <w:sdt>
            <w:sdtPr>
              <w:rPr>
                <w:rFonts w:asciiTheme="minorHAnsi" w:hAnsiTheme="minorHAnsi" w:cstheme="minorBidi"/>
                <w:color w:val="27130E" w:themeColor="text2" w:themeShade="80"/>
                <w:sz w:val="18"/>
              </w:rPr>
              <w:id w:val="710232311"/>
              <w:placeholder>
                <w:docPart w:val="E565B98F48E149BDA4C81AB7FF5C0BE8"/>
              </w:placeholder>
              <w15:repeatingSectionItem/>
            </w:sdtPr>
            <w:sdtEndPr/>
            <w:sdtContent>
              <w:tr w:rsidR="000C04F9" w:rsidTr="000C04F9">
                <w:sdt>
                  <w:sdtPr>
                    <w:rPr>
                      <w:rFonts w:asciiTheme="minorHAnsi" w:hAnsiTheme="minorHAnsi" w:cstheme="minorBidi"/>
                      <w:color w:val="27130E" w:themeColor="text2" w:themeShade="80"/>
                      <w:sz w:val="18"/>
                    </w:rPr>
                    <w:id w:val="203730440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0C04F9" w:rsidRDefault="000C04F9" w:rsidP="00486630">
                        <w:pPr>
                          <w:pStyle w:val="Checkbox"/>
                        </w:pPr>
                        <w:r w:rsidRPr="000C04F9"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0C04F9" w:rsidRDefault="000C04F9" w:rsidP="000C04F9">
                    <w:pPr>
                      <w:pStyle w:val="List"/>
                    </w:pPr>
                    <w:r>
                      <w:t>Here are some examples of my learning</w:t>
                    </w:r>
                  </w:p>
                  <w:p w:rsidR="000C04F9" w:rsidRDefault="000C04F9" w:rsidP="000C04F9">
                    <w:pPr>
                      <w:pStyle w:val="List"/>
                    </w:pPr>
                  </w:p>
                  <w:p w:rsidR="000C04F9" w:rsidRPr="000C04F9" w:rsidRDefault="000C04F9" w:rsidP="000C04F9">
                    <w:pPr>
                      <w:pStyle w:val="List"/>
                    </w:pPr>
                    <w:r>
                      <w:t xml:space="preserve"> </w:t>
                    </w:r>
                  </w:p>
                </w:tc>
              </w:tr>
            </w:sdtContent>
          </w:sdt>
        </w:sdtContent>
      </w:sdt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 xml:space="preserve">I feel Proficient </w:t>
      </w:r>
      <w:proofErr w:type="gramStart"/>
      <w:r>
        <w:t>at :</w:t>
      </w:r>
      <w:proofErr w:type="gramEnd"/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  <w:p w:rsidR="000C04F9" w:rsidRDefault="000C04F9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  <w:p w:rsidR="00F65CEA" w:rsidRDefault="00F65CEA">
            <w:pPr>
              <w:pStyle w:val="List"/>
            </w:pPr>
          </w:p>
          <w:p w:rsidR="00F65CEA" w:rsidRDefault="00F65CEA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F65CEA">
      <w:pPr>
        <w:pStyle w:val="Heading1"/>
      </w:pPr>
      <w:r>
        <w:t>i Feel i need to work on: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  <w:tr w:rsidR="00111E91">
        <w:tc>
          <w:tcPr>
            <w:tcW w:w="219" w:type="pct"/>
          </w:tcPr>
          <w:p w:rsidR="00111E91" w:rsidRDefault="00111E91">
            <w:pPr>
              <w:pStyle w:val="Checkbox"/>
            </w:pPr>
          </w:p>
        </w:tc>
        <w:tc>
          <w:tcPr>
            <w:tcW w:w="4781" w:type="pct"/>
          </w:tcPr>
          <w:p w:rsidR="00111E91" w:rsidRDefault="00111E91">
            <w:pPr>
              <w:pStyle w:val="List"/>
            </w:pPr>
          </w:p>
        </w:tc>
      </w:tr>
    </w:tbl>
    <w:p w:rsidR="00111E91" w:rsidRDefault="00111E91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/>
    <w:p w:rsidR="000C04F9" w:rsidRDefault="000C04F9" w:rsidP="000C04F9">
      <w:pPr>
        <w:pStyle w:val="Heading1"/>
      </w:pPr>
      <w:r>
        <w:t>My goal for Next term is</w:t>
      </w:r>
    </w:p>
    <w:p w:rsidR="000C04F9" w:rsidRDefault="000C04F9"/>
    <w:sectPr w:rsidR="000C04F9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EA" w:rsidRDefault="00F65CEA">
      <w:pPr>
        <w:spacing w:before="0" w:line="240" w:lineRule="auto"/>
      </w:pPr>
      <w:r>
        <w:separator/>
      </w:r>
    </w:p>
  </w:endnote>
  <w:endnote w:type="continuationSeparator" w:id="0">
    <w:p w:rsidR="00F65CEA" w:rsidRDefault="00F65C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91" w:rsidRDefault="00D37CA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9139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EA" w:rsidRDefault="00F65CEA">
      <w:pPr>
        <w:spacing w:before="0" w:line="240" w:lineRule="auto"/>
      </w:pPr>
      <w:r>
        <w:separator/>
      </w:r>
    </w:p>
  </w:footnote>
  <w:footnote w:type="continuationSeparator" w:id="0">
    <w:p w:rsidR="00F65CEA" w:rsidRDefault="00F65CE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EA"/>
    <w:rsid w:val="000C04F9"/>
    <w:rsid w:val="00111E91"/>
    <w:rsid w:val="00A91393"/>
    <w:rsid w:val="00D37CA8"/>
    <w:rsid w:val="00F6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49F16-85C9-4DBD-846A-0ECBABE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jones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D24BBA699E4778BAEF497238A0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4495-1772-42FC-9BF2-5B42F4B9F161}"/>
      </w:docPartPr>
      <w:docPartBody>
        <w:p w:rsidR="007777A8" w:rsidRDefault="00583C27">
          <w:pPr>
            <w:pStyle w:val="60D24BBA699E4778BAEF497238A0AF2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565B98F48E149BDA4C81AB7FF5C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E129-8874-4388-92B1-E371B6E10BF5}"/>
      </w:docPartPr>
      <w:docPartBody>
        <w:p w:rsidR="007777A8" w:rsidRDefault="00583C27" w:rsidP="00583C27">
          <w:pPr>
            <w:pStyle w:val="E565B98F48E149BDA4C81AB7FF5C0B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7"/>
    <w:rsid w:val="00583C27"/>
    <w:rsid w:val="0077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C27"/>
    <w:rPr>
      <w:color w:val="808080"/>
    </w:rPr>
  </w:style>
  <w:style w:type="paragraph" w:customStyle="1" w:styleId="60D24BBA699E4778BAEF497238A0AF2F">
    <w:name w:val="60D24BBA699E4778BAEF497238A0AF2F"/>
  </w:style>
  <w:style w:type="paragraph" w:customStyle="1" w:styleId="E565B98F48E149BDA4C81AB7FF5C0BE8">
    <w:name w:val="E565B98F48E149BDA4C81AB7FF5C0BE8"/>
    <w:rsid w:val="00583C27"/>
  </w:style>
  <w:style w:type="paragraph" w:customStyle="1" w:styleId="4EFBC63BA8C84F7C9F6932D8F8DDB0DE">
    <w:name w:val="4EFBC63BA8C84F7C9F6932D8F8DDB0DE"/>
    <w:rsid w:val="00583C27"/>
  </w:style>
  <w:style w:type="paragraph" w:customStyle="1" w:styleId="736BBF60458A437A9978DCDECBE1BD1F">
    <w:name w:val="736BBF60458A437A9978DCDECBE1BD1F"/>
    <w:rsid w:val="00583C27"/>
  </w:style>
  <w:style w:type="paragraph" w:customStyle="1" w:styleId="7421B355EA654BD0821B99022CF9377B">
    <w:name w:val="7421B355EA654BD0821B99022CF9377B"/>
    <w:rsid w:val="00583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0</TotalTime>
  <Pages>3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Jones</dc:creator>
  <cp:keywords/>
  <cp:lastModifiedBy>Lori Jones</cp:lastModifiedBy>
  <cp:revision>2</cp:revision>
  <cp:lastPrinted>2012-07-31T23:37:00Z</cp:lastPrinted>
  <dcterms:created xsi:type="dcterms:W3CDTF">2014-11-19T16:54:00Z</dcterms:created>
  <dcterms:modified xsi:type="dcterms:W3CDTF">2014-11-19T16:54:00Z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