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888.0" w:type="dxa"/>
        <w:jc w:val="left"/>
        <w:tblInd w:w="7128.0" w:type="dxa"/>
        <w:tblLayout w:type="fixed"/>
        <w:tblLook w:val="0000"/>
      </w:tblPr>
      <w:tblGrid>
        <w:gridCol w:w="3888"/>
        <w:tblGridChange w:id="0">
          <w:tblGrid>
            <w:gridCol w:w="3888"/>
          </w:tblGrid>
        </w:tblGridChange>
      </w:tblGrid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mallCaps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Name</w:t>
            </w:r>
            <w:bookmarkStart w:colFirst="0" w:colLast="0" w:name="gjdgxs" w:id="0"/>
            <w:bookmarkEnd w:id="0"/>
            <w:r w:rsidDel="00000000" w:rsidR="00000000" w:rsidRPr="00000000">
              <w:rPr>
                <w:b w:val="1"/>
                <w:smallCaps w:val="1"/>
                <w:sz w:val="20"/>
                <w:szCs w:val="20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smallCaps w:val="1"/>
                <w:sz w:val="24"/>
                <w:szCs w:val="24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1841500" cy="127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25250" y="3779682"/>
                                <a:ext cx="1841499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1841500" cy="127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1270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5682" y="3779682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444500</wp:posOffset>
                      </wp:positionH>
                      <wp:positionV relativeFrom="paragraph">
                        <wp:posOffset>190500</wp:posOffset>
                      </wp:positionV>
                      <wp:extent cx="12700" cy="127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mallCaps w:val="1"/>
          <w:sz w:val="28"/>
          <w:szCs w:val="28"/>
          <w:vertAlign w:val="baseline"/>
          <w:rtl w:val="0"/>
        </w:rPr>
        <w:t xml:space="preserve">Personalized Inquiry Plan for Developing our Profession</w:t>
        <w:br w:type="textWrapping"/>
      </w:r>
      <w:r w:rsidDel="00000000" w:rsidR="00000000" w:rsidRPr="00000000">
        <w:rPr>
          <w:b w:val="1"/>
          <w:vertAlign w:val="baseline"/>
          <w:rtl w:val="0"/>
        </w:rPr>
        <w:br w:type="textWrapping"/>
        <w:t xml:space="preserve">**Based on: Spiral of Inquiry Model</w:t>
        <w:br w:type="textWrapping"/>
        <w:t xml:space="preserve">Linda Kaiser and Judy Halbert, Leadership Mindsets, 2009</w:t>
      </w:r>
      <w:r w:rsidDel="00000000" w:rsidR="00000000" w:rsidRPr="00000000">
        <w:rPr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927100</wp:posOffset>
                </wp:positionV>
                <wp:extent cx="64516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0200" y="3780000"/>
                          <a:ext cx="6451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177800</wp:posOffset>
                </wp:positionH>
                <wp:positionV relativeFrom="paragraph">
                  <wp:posOffset>927100</wp:posOffset>
                </wp:positionV>
                <wp:extent cx="64516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4775200" cy="369062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3690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3175000</wp:posOffset>
                </wp:positionH>
                <wp:positionV relativeFrom="paragraph">
                  <wp:posOffset>3022600</wp:posOffset>
                </wp:positionV>
                <wp:extent cx="596900" cy="469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60885" y="3560607"/>
                          <a:ext cx="570229" cy="438784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0000"/>
                        </a:solidFill>
                        <a:ln cap="flat" cmpd="sng" w="38100">
                          <a:solidFill>
                            <a:srgbClr val="F2F2F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3175000</wp:posOffset>
                </wp:positionH>
                <wp:positionV relativeFrom="paragraph">
                  <wp:posOffset>3022600</wp:posOffset>
                </wp:positionV>
                <wp:extent cx="596900" cy="469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Subject Area and/or Grade: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</w:t>
            </w:r>
            <w:bookmarkStart w:colFirst="0" w:colLast="0" w:name="30j0zll" w:id="1"/>
            <w:bookmarkEnd w:id="1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190500</wp:posOffset>
                      </wp:positionV>
                      <wp:extent cx="35941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48314" y="3780000"/>
                                <a:ext cx="35953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1600200</wp:posOffset>
                      </wp:positionH>
                      <wp:positionV relativeFrom="paragraph">
                        <wp:posOffset>190500</wp:posOffset>
                      </wp:positionV>
                      <wp:extent cx="3594100" cy="1270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941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Identify: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(What </w:t>
            </w:r>
            <w:bookmarkStart w:colFirst="0" w:colLast="0" w:name="1fob9te" w:id="2"/>
            <w:bookmarkEnd w:id="2"/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challenges are you noticing about learing in your class; what are the students challenged by, what are you challenged by?) 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  <w:t xml:space="preserve">     </w:t>
            </w: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firstLine="72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Improvement question: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</w:t>
            </w:r>
            <w:bookmarkStart w:colFirst="0" w:colLast="0" w:name="3znysh7" w:id="3"/>
            <w:bookmarkEnd w:id="3"/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Frame the learning challenge as a question that could enable you to develop an action orientated plan that could move learning forward.)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  <w:t xml:space="preserve">     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107"/>
              </w:tabs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Develop: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(What might you notice happening for your learners and you as their teacher? How will you know that you are closing the gap between knowing and doing?)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  <w:bookmarkStart w:colFirst="0" w:colLast="0" w:name="2et92p0" w:id="4"/>
            <w:bookmarkEnd w:id="4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Support: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(What I might need to explore the inquiry further?)    </w:t>
            </w:r>
            <w:r w:rsidDel="00000000" w:rsidR="00000000" w:rsidRPr="00000000">
              <w:rPr>
                <w:b w:val="1"/>
                <w:i w:val="1"/>
                <w:u w:val="single"/>
                <w:vertAlign w:val="baseline"/>
                <w:rtl w:val="0"/>
              </w:rPr>
              <w:t xml:space="preserve">My learning partner(s</w:t>
            </w: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):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bookmarkStart w:colFirst="0" w:colLast="0" w:name="tyjcwt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  <w:bookmarkStart w:colFirst="0" w:colLast="0" w:name="3dy6vkm" w:id="6"/>
            <w:bookmarkEnd w:id="6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>
            <w:pPr>
              <w:tabs>
                <w:tab w:val="left" w:pos="1182"/>
              </w:tabs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Do: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(My action plan)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  <w:bookmarkStart w:colFirst="0" w:colLast="0" w:name="1t3h5sf" w:id="7"/>
            <w:bookmarkEnd w:id="7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</w:tc>
      </w:tr>
      <w:tr>
        <w:trPr>
          <w:trHeight w:val="2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Assess: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(What are the formative and summative assessment strategies that I may use to support this inquiry?)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  <w:bookmarkStart w:colFirst="0" w:colLast="0" w:name="4d34og8" w:id="8"/>
            <w:bookmarkEnd w:id="8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Look: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vertAlign w:val="baseline"/>
                <w:rtl w:val="0"/>
              </w:rPr>
              <w:t xml:space="preserve">(What other information could you look at that might indicate patterns and trends in learning?)</w:t>
            </w:r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  <w:bookmarkStart w:colFirst="0" w:colLast="0" w:name="2s8eyo1" w:id="9"/>
            <w:bookmarkEnd w:id="9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b w:val="1"/>
                <w:u w:val="single"/>
                <w:vertAlign w:val="baseline"/>
                <w:rtl w:val="0"/>
              </w:rPr>
              <w:t xml:space="preserve">Other Important Information: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  <w:br w:type="textWrapping"/>
            </w:r>
            <w:bookmarkStart w:colFirst="0" w:colLast="0" w:name="17dp8vu" w:id="10"/>
            <w:bookmarkEnd w:id="10"/>
            <w:r w:rsidDel="00000000" w:rsidR="00000000" w:rsidRPr="00000000">
              <w:rPr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270" w:top="45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93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Shellie Maloff, Mount Sentinel Secondary School, SD#8</w:t>
      <w:br w:type="textWrapping"/>
      <w:t xml:space="preserve">Revised, October 2011      </w:t>
      <w:br w:type="textWrapping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75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2" Type="http://schemas.openxmlformats.org/officeDocument/2006/relationships/footer" Target="footer1.xml"/><Relationship Id="rId9" Type="http://schemas.openxmlformats.org/officeDocument/2006/relationships/image" Target="media/image10.png"/><Relationship Id="rId5" Type="http://schemas.openxmlformats.org/officeDocument/2006/relationships/image" Target="media/image8.png"/><Relationship Id="rId6" Type="http://schemas.openxmlformats.org/officeDocument/2006/relationships/image" Target="media/image6.png"/><Relationship Id="rId7" Type="http://schemas.openxmlformats.org/officeDocument/2006/relationships/image" Target="media/image12.png"/><Relationship Id="rId8" Type="http://schemas.openxmlformats.org/officeDocument/2006/relationships/image" Target="media/image2.png"/></Relationships>
</file>